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3AF1" w14:textId="5A300EC8" w:rsidR="000D64C0" w:rsidRPr="006F62A5" w:rsidRDefault="003A57B5" w:rsidP="007C7032">
      <w:pPr>
        <w:spacing w:line="360" w:lineRule="auto"/>
        <w:jc w:val="center"/>
        <w:rPr>
          <w:rFonts w:cstheme="minorHAnsi"/>
          <w:b/>
          <w:sz w:val="34"/>
        </w:rPr>
      </w:pPr>
      <w:r>
        <w:rPr>
          <w:rFonts w:cstheme="minorHAnsi"/>
          <w:b/>
          <w:sz w:val="34"/>
        </w:rPr>
        <w:t>Stærðfræði</w:t>
      </w:r>
    </w:p>
    <w:p w14:paraId="793F333C" w14:textId="71AE0AD0" w:rsidR="007C7032" w:rsidRPr="006F62A5" w:rsidRDefault="002E5DAF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10</w:t>
      </w:r>
      <w:r w:rsidR="007C7032" w:rsidRPr="006F62A5">
        <w:rPr>
          <w:rFonts w:cstheme="minorHAnsi"/>
          <w:b/>
          <w:sz w:val="28"/>
        </w:rPr>
        <w:t>. bekkur</w:t>
      </w:r>
    </w:p>
    <w:p w14:paraId="089D7AD0" w14:textId="253483FA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</w:t>
      </w:r>
      <w:r w:rsidR="009E6AA7">
        <w:rPr>
          <w:rFonts w:cstheme="minorHAnsi"/>
          <w:b/>
          <w:sz w:val="28"/>
        </w:rPr>
        <w:t>20</w:t>
      </w:r>
      <w:r w:rsidRPr="006F62A5">
        <w:rPr>
          <w:rFonts w:cstheme="minorHAnsi"/>
          <w:b/>
          <w:sz w:val="28"/>
        </w:rPr>
        <w:t xml:space="preserve"> – 20</w:t>
      </w:r>
      <w:r w:rsidR="008B70EB">
        <w:rPr>
          <w:rFonts w:cstheme="minorHAnsi"/>
          <w:b/>
          <w:sz w:val="28"/>
        </w:rPr>
        <w:t>2</w:t>
      </w:r>
      <w:r w:rsidR="009E6AA7">
        <w:rPr>
          <w:rFonts w:cstheme="minorHAnsi"/>
          <w:b/>
          <w:sz w:val="28"/>
        </w:rPr>
        <w:t>1</w:t>
      </w:r>
    </w:p>
    <w:p w14:paraId="670315D1" w14:textId="0D43696D" w:rsidR="003A57B5" w:rsidRDefault="003A57B5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Markmið: „Megintilgangur náms í stærðfræði er að nemendur öðlist alhliða hæfni til að nota stærðfræði sem lifandi verkfæri í fjölbreyttum tilgangi og við ólíkar aðstæður. Í stærðfræðinámi þurfa nemendur að þróa með sér hæfni til að setja fram og leysa viðfangsefni, ígrunda ólíkar aðferðir og líkön sem nýtast við lausnir þeirra og leggja mat á niðurstöður</w:t>
      </w:r>
      <w:r w:rsidR="00022B64">
        <w:rPr>
          <w:rFonts w:cstheme="minorHAnsi"/>
        </w:rPr>
        <w:t>“ (Aðalnámskrá grunnskóla 2013, bls. 209).</w:t>
      </w:r>
    </w:p>
    <w:p w14:paraId="6E302049" w14:textId="7A303DB7" w:rsidR="00022B64" w:rsidRDefault="00022B64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Í kennslustundum er lögð áhersla á að nemendur læri að þróa með sér hæfni til að setja fram og leysa viðfangsefni, ígrunda ólíkar aðferðir og líkön sem nýtast við lausnir þeirra og leggja mat á niðurstöður. Færni nemenda þróast með því að nota stærðfræðileg hugtök, þjálfa verklag og margbreytilegar aðferðir til að leysa bæði stærðfræðileg og hagnýt verkefni af margvíslegum toga. Nemendur taka þátt í rökræðum, fara saman yfir viðfangsefnin og skiptast á reynslusögum. Mikil áhersla er lögð á skilning þar sem nemendur fást við samsetta texta með stærðfræðilegum orðum, gröfum, myndritum, töflum, táknum, formúlum og röksemdarfærslu.</w:t>
      </w:r>
    </w:p>
    <w:p w14:paraId="1C7D3456" w14:textId="5088D752" w:rsidR="00AC4F87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</w:t>
      </w:r>
      <w:r w:rsidR="00022B64">
        <w:rPr>
          <w:rFonts w:cstheme="minorHAnsi"/>
        </w:rPr>
        <w:t xml:space="preserve">Skali </w:t>
      </w:r>
      <w:r w:rsidR="007708DC">
        <w:rPr>
          <w:rFonts w:cstheme="minorHAnsi"/>
        </w:rPr>
        <w:t>3</w:t>
      </w:r>
      <w:r w:rsidR="00022B64">
        <w:rPr>
          <w:rFonts w:cstheme="minorHAnsi"/>
        </w:rPr>
        <w:t xml:space="preserve">A og </w:t>
      </w:r>
      <w:r w:rsidR="007708DC">
        <w:rPr>
          <w:rFonts w:cstheme="minorHAnsi"/>
        </w:rPr>
        <w:t>3</w:t>
      </w:r>
      <w:r w:rsidR="00022B64">
        <w:rPr>
          <w:rFonts w:cstheme="minorHAnsi"/>
        </w:rPr>
        <w:t xml:space="preserve">B, nemendabækur og valin dæmi úr æfingabókum, unnin verkefni í tölvuforritum, </w:t>
      </w:r>
      <w:r w:rsidR="008B70EB">
        <w:rPr>
          <w:rFonts w:cstheme="minorHAnsi"/>
        </w:rPr>
        <w:t>E</w:t>
      </w:r>
      <w:r w:rsidR="00022B64">
        <w:rPr>
          <w:rFonts w:cstheme="minorHAnsi"/>
        </w:rPr>
        <w:t>x</w:t>
      </w:r>
      <w:r w:rsidR="008B70EB">
        <w:rPr>
          <w:rFonts w:cstheme="minorHAnsi"/>
        </w:rPr>
        <w:t>c</w:t>
      </w:r>
      <w:r w:rsidR="00022B64">
        <w:rPr>
          <w:rFonts w:cstheme="minorHAnsi"/>
        </w:rPr>
        <w:t xml:space="preserve">el og GeoGebra. </w:t>
      </w:r>
      <w:r w:rsidRPr="0054401C">
        <w:rPr>
          <w:rFonts w:cstheme="minorHAnsi"/>
        </w:rPr>
        <w:t xml:space="preserve"> Tekin verða kaflapróf</w:t>
      </w:r>
      <w:r w:rsidR="00022B64">
        <w:rPr>
          <w:rFonts w:cstheme="minorHAnsi"/>
        </w:rPr>
        <w:t xml:space="preserve"> eftir hvern kafla og unnið eitt verkefni.</w:t>
      </w:r>
      <w:r w:rsidRPr="0054401C">
        <w:rPr>
          <w:rFonts w:cstheme="minorHAnsi"/>
        </w:rPr>
        <w:t xml:space="preserve"> </w:t>
      </w:r>
    </w:p>
    <w:p w14:paraId="7F2EE112" w14:textId="246B0657" w:rsidR="00022B64" w:rsidRPr="0054401C" w:rsidRDefault="00022B64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Allt námsmat á unglingastigi fram til loka 10. bekkjar er símat.</w:t>
      </w:r>
    </w:p>
    <w:p w14:paraId="0A4D989E" w14:textId="4FB19F5F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Kennslustundir: </w:t>
      </w:r>
      <w:r w:rsidR="00022B64">
        <w:rPr>
          <w:rFonts w:cstheme="minorHAnsi"/>
        </w:rPr>
        <w:t>6</w:t>
      </w:r>
      <w:r w:rsidRPr="0054401C">
        <w:rPr>
          <w:rFonts w:cstheme="minorHAnsi"/>
        </w:rPr>
        <w:t xml:space="preserve"> kennslustundir á viku. Kennari: Sigríður Helga Ármannsdóttir</w:t>
      </w:r>
    </w:p>
    <w:p w14:paraId="5DE4A2EA" w14:textId="77777777" w:rsidR="00202A85" w:rsidRPr="0054401C" w:rsidRDefault="008A222A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74AC9B8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405"/>
        <w:gridCol w:w="2694"/>
        <w:gridCol w:w="2693"/>
        <w:gridCol w:w="2414"/>
      </w:tblGrid>
      <w:tr w:rsidR="00D561AE" w:rsidRPr="0054401C" w14:paraId="580EC1A8" w14:textId="77777777" w:rsidTr="001E0003">
        <w:tc>
          <w:tcPr>
            <w:tcW w:w="2405" w:type="dxa"/>
            <w:shd w:val="clear" w:color="auto" w:fill="D5DCE4" w:themeFill="text2" w:themeFillTint="33"/>
          </w:tcPr>
          <w:p w14:paraId="7B296218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7DA53324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5ADE35A4" w14:textId="41CD5AE1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Þema</w:t>
            </w:r>
          </w:p>
        </w:tc>
        <w:tc>
          <w:tcPr>
            <w:tcW w:w="2414" w:type="dxa"/>
            <w:shd w:val="clear" w:color="auto" w:fill="D5DCE4" w:themeFill="text2" w:themeFillTint="33"/>
          </w:tcPr>
          <w:p w14:paraId="45A7F92B" w14:textId="72E51EDF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8A222A" w:rsidRPr="0054401C" w14:paraId="45527A21" w14:textId="77777777" w:rsidTr="001E0003">
        <w:tc>
          <w:tcPr>
            <w:tcW w:w="2405" w:type="dxa"/>
          </w:tcPr>
          <w:p w14:paraId="5E6FF5BA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  <w:p w14:paraId="49283E78" w14:textId="0832BB16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20. skólasetning</w:t>
            </w:r>
          </w:p>
        </w:tc>
        <w:tc>
          <w:tcPr>
            <w:tcW w:w="2694" w:type="dxa"/>
          </w:tcPr>
          <w:p w14:paraId="7DD60BAD" w14:textId="3937120B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Persónuleg fjármál </w:t>
            </w:r>
          </w:p>
        </w:tc>
        <w:tc>
          <w:tcPr>
            <w:tcW w:w="2693" w:type="dxa"/>
          </w:tcPr>
          <w:p w14:paraId="762B9429" w14:textId="1F1584C1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Laun, fjárhagsáætlun og bókhald</w:t>
            </w:r>
          </w:p>
        </w:tc>
        <w:tc>
          <w:tcPr>
            <w:tcW w:w="2414" w:type="dxa"/>
          </w:tcPr>
          <w:p w14:paraId="178ADD24" w14:textId="19BCAC52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</w:tr>
      <w:tr w:rsidR="008A222A" w:rsidRPr="0054401C" w14:paraId="5C7C42F2" w14:textId="77777777" w:rsidTr="001E0003">
        <w:tc>
          <w:tcPr>
            <w:tcW w:w="2405" w:type="dxa"/>
          </w:tcPr>
          <w:p w14:paraId="1D3FFEA8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  <w:p w14:paraId="08242BD8" w14:textId="3B192755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 starfsdagur, KSA þing</w:t>
            </w:r>
          </w:p>
        </w:tc>
        <w:tc>
          <w:tcPr>
            <w:tcW w:w="2694" w:type="dxa"/>
          </w:tcPr>
          <w:p w14:paraId="697E21C6" w14:textId="41DF50C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0396114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Lán og sparnaður</w:t>
            </w:r>
          </w:p>
          <w:p w14:paraId="28F87617" w14:textId="794AE792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Gildisbreyting</w:t>
            </w:r>
          </w:p>
        </w:tc>
        <w:tc>
          <w:tcPr>
            <w:tcW w:w="2414" w:type="dxa"/>
          </w:tcPr>
          <w:p w14:paraId="5C8E5C6A" w14:textId="00DFE8F3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1</w:t>
            </w:r>
          </w:p>
        </w:tc>
      </w:tr>
      <w:tr w:rsidR="008A222A" w:rsidRPr="0054401C" w14:paraId="1D0B16B8" w14:textId="77777777" w:rsidTr="001E0003">
        <w:tc>
          <w:tcPr>
            <w:tcW w:w="2405" w:type="dxa"/>
          </w:tcPr>
          <w:p w14:paraId="4F06B97A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50064FBE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 starfsdagur</w:t>
            </w:r>
          </w:p>
          <w:p w14:paraId="1D2DFE5F" w14:textId="7777777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– 9. þemadagar</w:t>
            </w:r>
          </w:p>
          <w:p w14:paraId="08844DE5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 xml:space="preserve">Samskiptadagur </w:t>
            </w:r>
            <w:r>
              <w:rPr>
                <w:rFonts w:cstheme="minorHAnsi"/>
              </w:rPr>
              <w:t>15</w:t>
            </w:r>
            <w:r w:rsidRPr="0054401C">
              <w:rPr>
                <w:rFonts w:cstheme="minorHAnsi"/>
              </w:rPr>
              <w:t xml:space="preserve">. </w:t>
            </w:r>
          </w:p>
          <w:p w14:paraId="6025C6F0" w14:textId="56ACF353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Vetrarfrí </w:t>
            </w:r>
            <w:r>
              <w:rPr>
                <w:rFonts w:cstheme="minorHAnsi"/>
              </w:rPr>
              <w:t>26. og 27.</w:t>
            </w:r>
          </w:p>
        </w:tc>
        <w:tc>
          <w:tcPr>
            <w:tcW w:w="2694" w:type="dxa"/>
          </w:tcPr>
          <w:p w14:paraId="70EEE6A0" w14:textId="7C87C6F7" w:rsidR="008A222A" w:rsidRPr="00025A42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Rúmfræði og hönnun</w:t>
            </w:r>
          </w:p>
        </w:tc>
        <w:tc>
          <w:tcPr>
            <w:tcW w:w="2693" w:type="dxa"/>
          </w:tcPr>
          <w:p w14:paraId="131B3451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Þríhyrningsútreikningar</w:t>
            </w:r>
          </w:p>
          <w:p w14:paraId="566B60A9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Landakort og mælikvarði</w:t>
            </w:r>
          </w:p>
          <w:p w14:paraId="7BF12612" w14:textId="69E626D0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15E8BF99" w14:textId="65AF3FA9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</w:tr>
      <w:tr w:rsidR="008A222A" w:rsidRPr="0054401C" w14:paraId="56971A60" w14:textId="77777777" w:rsidTr="001E0003">
        <w:tc>
          <w:tcPr>
            <w:tcW w:w="2405" w:type="dxa"/>
          </w:tcPr>
          <w:p w14:paraId="43FFACA4" w14:textId="7777777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5A27CE6D" w14:textId="7EF5095C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C2C842C" w14:textId="6E7FE145" w:rsidR="008A222A" w:rsidRPr="00025A42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F7910AC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Fjarvíddarteikningar </w:t>
            </w:r>
          </w:p>
          <w:p w14:paraId="78E15D01" w14:textId="595EA8A8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Tækni, listir og arkitektúr</w:t>
            </w:r>
          </w:p>
        </w:tc>
        <w:tc>
          <w:tcPr>
            <w:tcW w:w="2414" w:type="dxa"/>
          </w:tcPr>
          <w:p w14:paraId="69F77D84" w14:textId="0F2A1076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2</w:t>
            </w:r>
          </w:p>
        </w:tc>
      </w:tr>
      <w:tr w:rsidR="008A222A" w:rsidRPr="0054401C" w14:paraId="7FD25CA2" w14:textId="77777777" w:rsidTr="001E0003">
        <w:tc>
          <w:tcPr>
            <w:tcW w:w="2405" w:type="dxa"/>
          </w:tcPr>
          <w:p w14:paraId="428EE239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  <w:p w14:paraId="7E898BF4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 litlu jól, bekkjarjól</w:t>
            </w:r>
          </w:p>
          <w:p w14:paraId="7DDBC484" w14:textId="7DCB1B61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19. jólafrí hefst</w:t>
            </w:r>
          </w:p>
        </w:tc>
        <w:tc>
          <w:tcPr>
            <w:tcW w:w="2694" w:type="dxa"/>
          </w:tcPr>
          <w:p w14:paraId="408DA820" w14:textId="5674CD49" w:rsidR="008A222A" w:rsidRPr="00022B64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Algebra og jöfnur</w:t>
            </w:r>
          </w:p>
        </w:tc>
        <w:tc>
          <w:tcPr>
            <w:tcW w:w="2693" w:type="dxa"/>
          </w:tcPr>
          <w:p w14:paraId="23CCEB9A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Línulegar jöfnur og línuleg jöfnuhneppi</w:t>
            </w:r>
          </w:p>
          <w:p w14:paraId="0F5968BD" w14:textId="3B2AA7F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2B3DE04B" w14:textId="78B9EA2B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</w:tr>
      <w:tr w:rsidR="008A222A" w:rsidRPr="0054401C" w14:paraId="714ED24B" w14:textId="77777777" w:rsidTr="001E0003">
        <w:tc>
          <w:tcPr>
            <w:tcW w:w="2405" w:type="dxa"/>
            <w:shd w:val="clear" w:color="auto" w:fill="D5DCE4" w:themeFill="text2" w:themeFillTint="33"/>
          </w:tcPr>
          <w:p w14:paraId="4438A651" w14:textId="73E64F4C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Desember </w:t>
            </w:r>
            <w:r>
              <w:rPr>
                <w:rFonts w:cstheme="minorHAnsi"/>
              </w:rPr>
              <w:t>19</w:t>
            </w:r>
            <w:r w:rsidRPr="0054401C">
              <w:rPr>
                <w:rFonts w:cstheme="minorHAnsi"/>
              </w:rPr>
              <w:t xml:space="preserve">. – </w:t>
            </w:r>
            <w:r>
              <w:rPr>
                <w:rFonts w:cstheme="minorHAnsi"/>
              </w:rPr>
              <w:t>4</w:t>
            </w:r>
            <w:r w:rsidRPr="0054401C">
              <w:rPr>
                <w:rFonts w:cstheme="minorHAnsi"/>
              </w:rPr>
              <w:t>. janúar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4C5147D1" w14:textId="7777777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364DEC98" w14:textId="7777777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4" w:type="dxa"/>
            <w:shd w:val="clear" w:color="auto" w:fill="D5DCE4" w:themeFill="text2" w:themeFillTint="33"/>
          </w:tcPr>
          <w:p w14:paraId="653D0752" w14:textId="7413CA89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</w:tr>
      <w:tr w:rsidR="008A222A" w:rsidRPr="0054401C" w14:paraId="54227AA9" w14:textId="77777777" w:rsidTr="001E0003">
        <w:tc>
          <w:tcPr>
            <w:tcW w:w="2405" w:type="dxa"/>
          </w:tcPr>
          <w:p w14:paraId="657D0893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08BED3E3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 starfsdagur</w:t>
            </w:r>
          </w:p>
          <w:p w14:paraId="1BD34ED5" w14:textId="7777777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 mæting eftir jólafrí</w:t>
            </w:r>
          </w:p>
          <w:p w14:paraId="14841108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</w:t>
            </w:r>
            <w:r>
              <w:rPr>
                <w:rFonts w:cstheme="minorHAnsi"/>
              </w:rPr>
              <w:t>7.</w:t>
            </w:r>
          </w:p>
          <w:p w14:paraId="5D946A63" w14:textId="298E169B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28. íþróttadagur</w:t>
            </w:r>
          </w:p>
        </w:tc>
        <w:tc>
          <w:tcPr>
            <w:tcW w:w="2694" w:type="dxa"/>
          </w:tcPr>
          <w:p w14:paraId="30E34DD2" w14:textId="0E9A7485" w:rsidR="008A222A" w:rsidRPr="00D561AE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70E522D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bókstafareikningur </w:t>
            </w:r>
          </w:p>
          <w:p w14:paraId="4D6C0F38" w14:textId="593AFD25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Jöfnur leystar með þáttun</w:t>
            </w:r>
          </w:p>
          <w:p w14:paraId="002B504C" w14:textId="3DBC45A0" w:rsidR="008A222A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2F5B1431" w14:textId="12D4C1D9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</w:tr>
      <w:tr w:rsidR="008A222A" w:rsidRPr="0054401C" w14:paraId="685DA99B" w14:textId="77777777" w:rsidTr="001E0003">
        <w:tc>
          <w:tcPr>
            <w:tcW w:w="2405" w:type="dxa"/>
          </w:tcPr>
          <w:p w14:paraId="4B0602B6" w14:textId="7777777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B86B551" w14:textId="40A2E81E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22. – 23. vetrarfrí</w:t>
            </w:r>
          </w:p>
        </w:tc>
        <w:tc>
          <w:tcPr>
            <w:tcW w:w="2694" w:type="dxa"/>
          </w:tcPr>
          <w:p w14:paraId="67680F9C" w14:textId="6A7AA161" w:rsidR="008A222A" w:rsidRPr="00D561AE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149944E" w14:textId="3D0DB3FA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Ferningsreglurnar og ójöfnur</w:t>
            </w:r>
          </w:p>
        </w:tc>
        <w:tc>
          <w:tcPr>
            <w:tcW w:w="2414" w:type="dxa"/>
          </w:tcPr>
          <w:p w14:paraId="0D4D4506" w14:textId="071D5D0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3</w:t>
            </w:r>
          </w:p>
        </w:tc>
      </w:tr>
      <w:tr w:rsidR="008A222A" w:rsidRPr="0054401C" w14:paraId="7458407C" w14:textId="77777777" w:rsidTr="001E0003">
        <w:tc>
          <w:tcPr>
            <w:tcW w:w="2405" w:type="dxa"/>
          </w:tcPr>
          <w:p w14:paraId="44AFA53C" w14:textId="7777777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2162BC93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 Góugleði</w:t>
            </w:r>
          </w:p>
          <w:p w14:paraId="63E91BB5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24. fjallaferð </w:t>
            </w:r>
          </w:p>
          <w:p w14:paraId="01DBC851" w14:textId="00D8D376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27. páskaleyfi byrjar</w:t>
            </w:r>
          </w:p>
        </w:tc>
        <w:tc>
          <w:tcPr>
            <w:tcW w:w="2694" w:type="dxa"/>
          </w:tcPr>
          <w:p w14:paraId="4C8578FD" w14:textId="20B06434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Föll</w:t>
            </w:r>
          </w:p>
        </w:tc>
        <w:tc>
          <w:tcPr>
            <w:tcW w:w="2693" w:type="dxa"/>
          </w:tcPr>
          <w:p w14:paraId="3D0CF3FA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Annars stigs jöfnur</w:t>
            </w:r>
          </w:p>
          <w:p w14:paraId="28B02C01" w14:textId="37D3E81D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Öfugt hlutfall</w:t>
            </w:r>
          </w:p>
        </w:tc>
        <w:tc>
          <w:tcPr>
            <w:tcW w:w="2414" w:type="dxa"/>
          </w:tcPr>
          <w:p w14:paraId="2D2EB811" w14:textId="06DF5A6C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4</w:t>
            </w:r>
          </w:p>
        </w:tc>
      </w:tr>
      <w:tr w:rsidR="008A222A" w:rsidRPr="0054401C" w14:paraId="771D9266" w14:textId="77777777" w:rsidTr="001E0003">
        <w:tc>
          <w:tcPr>
            <w:tcW w:w="2405" w:type="dxa"/>
          </w:tcPr>
          <w:p w14:paraId="19350E24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236C3E5E" w14:textId="7777777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starfsdagur</w:t>
            </w:r>
          </w:p>
          <w:p w14:paraId="0AA15F7A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 mæting eftir páskaleyfi</w:t>
            </w:r>
          </w:p>
          <w:p w14:paraId="64F5D87B" w14:textId="6BD87371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22. sumardagurinn fyrsti</w:t>
            </w:r>
          </w:p>
        </w:tc>
        <w:tc>
          <w:tcPr>
            <w:tcW w:w="2694" w:type="dxa"/>
          </w:tcPr>
          <w:p w14:paraId="425CE479" w14:textId="1707AF66" w:rsidR="008A222A" w:rsidRPr="007708D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Líkindareikningur</w:t>
            </w:r>
          </w:p>
        </w:tc>
        <w:tc>
          <w:tcPr>
            <w:tcW w:w="2693" w:type="dxa"/>
          </w:tcPr>
          <w:p w14:paraId="1BB0A986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Frá reynslu til líkinda</w:t>
            </w:r>
          </w:p>
          <w:p w14:paraId="2FD37426" w14:textId="033FB69B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Samsettar líkur, fleiri en einn atburður</w:t>
            </w:r>
          </w:p>
        </w:tc>
        <w:tc>
          <w:tcPr>
            <w:tcW w:w="2414" w:type="dxa"/>
          </w:tcPr>
          <w:p w14:paraId="58ACC565" w14:textId="4C9DCB0B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5</w:t>
            </w:r>
          </w:p>
        </w:tc>
      </w:tr>
      <w:tr w:rsidR="008A222A" w:rsidRPr="0054401C" w14:paraId="0C89E7CA" w14:textId="77777777" w:rsidTr="001E0003">
        <w:tc>
          <w:tcPr>
            <w:tcW w:w="2405" w:type="dxa"/>
          </w:tcPr>
          <w:p w14:paraId="69D1AD5F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Maí</w:t>
            </w:r>
          </w:p>
          <w:p w14:paraId="2BF50CB9" w14:textId="77777777" w:rsidR="008A222A" w:rsidRPr="00503C60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503C60">
              <w:rPr>
                <w:rFonts w:cstheme="minorHAnsi"/>
              </w:rPr>
              <w:t>Verkalýðsdagurinn</w:t>
            </w:r>
          </w:p>
          <w:p w14:paraId="72F5EEAB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 uppstigningardagur</w:t>
            </w:r>
          </w:p>
          <w:p w14:paraId="5FD211AD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 starfsdagur</w:t>
            </w:r>
          </w:p>
          <w:p w14:paraId="6FF95FAE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24. annar í hvítasunnu</w:t>
            </w:r>
          </w:p>
          <w:p w14:paraId="44864F23" w14:textId="18863704" w:rsidR="008A222A" w:rsidRPr="001E0003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A355006" w14:textId="208CBB09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Hornaföll</w:t>
            </w:r>
          </w:p>
        </w:tc>
        <w:tc>
          <w:tcPr>
            <w:tcW w:w="2693" w:type="dxa"/>
          </w:tcPr>
          <w:p w14:paraId="62853448" w14:textId="7A358715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F042199" w14:textId="33688AB3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</w:tr>
      <w:tr w:rsidR="008A222A" w:rsidRPr="0054401C" w14:paraId="1781A385" w14:textId="77777777" w:rsidTr="001E0003">
        <w:tc>
          <w:tcPr>
            <w:tcW w:w="2405" w:type="dxa"/>
          </w:tcPr>
          <w:p w14:paraId="33EB6DD7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Júní</w:t>
            </w:r>
          </w:p>
          <w:p w14:paraId="69E199EF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skólaslit</w:t>
            </w:r>
          </w:p>
          <w:p w14:paraId="13A77DE3" w14:textId="7777777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1B9536D2" w14:textId="77777777" w:rsidR="008A222A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664E976" w14:textId="7777777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285D1F2C" w14:textId="77777777" w:rsidR="008A222A" w:rsidRPr="0054401C" w:rsidRDefault="008A222A" w:rsidP="008A222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0BD72BD" w14:textId="30764DD5" w:rsidR="00A74D4E" w:rsidRDefault="002D0E49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Nemandi á að geta:</w:t>
      </w:r>
    </w:p>
    <w:p w14:paraId="4594B06E" w14:textId="03095DCC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Gert útreikninga varðandi neyslu, notkun kereditkorts, tekjur, lán og sparnað, sett fram fjárhagsáætlun, gert bókhald með töflureikni, gert grein fyrir útreikningum og kynnt niðurstöður</w:t>
      </w:r>
    </w:p>
    <w:p w14:paraId="19600F43" w14:textId="0DB8A326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Rannsakað og lýst eiginleikum tví- og þrívíðra forma og hluta og notað eiginleikana í tengslum við rúmfræðilegar teikningar og útreikninga</w:t>
      </w:r>
    </w:p>
    <w:p w14:paraId="7F57A8CA" w14:textId="166BC5AD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Gert, lýst og rökstutt rúmfræðilegar teikningar með hringfara og reglustiku og með rúmfræðiforriti</w:t>
      </w:r>
    </w:p>
    <w:p w14:paraId="3F8B2D21" w14:textId="485F036F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Notað og rökstutt notkun einslögunar og Pýþagórasarreglurnar til að reikna út óþekktar stærðir</w:t>
      </w:r>
    </w:p>
    <w:p w14:paraId="00139364" w14:textId="2C81194B" w:rsidR="00B5067B" w:rsidRDefault="00B5067B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Túlkað og gert vinnuteikningar og fjarvíddateikningar með fleiri en einum hvarfpunkti, með og án stafrænna hjálpartækja</w:t>
      </w:r>
    </w:p>
    <w:p w14:paraId="6FB41D9F" w14:textId="0AA2996E" w:rsidR="00B5067B" w:rsidRDefault="00B5067B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Reiknað með slumpreikningi og fundið lengd, ummál, horn, flatarmál, yfrborðsflatarmál, rúmmál, tíma, hraða og eðlisþyngd og notað og breytt mælikvarða</w:t>
      </w:r>
    </w:p>
    <w:p w14:paraId="1AE4BA79" w14:textId="2908F413" w:rsidR="00D5499B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Rannsakað, gert tilraunir með og sett fram röksamlega fullyrðingu með því að nota rúmfræðilegar hugmyndir og gert grein fyrir rúmfræðilegum tengslum sem eru mikilvægar í tæknigreinum, listum og arkitektúr</w:t>
      </w:r>
    </w:p>
    <w:p w14:paraId="57883339" w14:textId="06F0DD9E" w:rsidR="002E5DAF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Notað tölur og breytur til að kanna, gera tilraunir og leysa hagnýt og fræðileg verkefni í tengslum við tæknigreinar og hönnun</w:t>
      </w:r>
    </w:p>
    <w:p w14:paraId="6172A381" w14:textId="5B3EA389" w:rsidR="002E5DAF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Sett fram föll sem lýsa tölulegum tengslum og aðstæðum úr daglegu lífi, með og án stafrænna verkfæra, lýst og túlkað þau og breytt úr einni framsetningu falla í aðra, t.d. grafi, töflu, formúlu og texta, í aðra</w:t>
      </w:r>
    </w:p>
    <w:p w14:paraId="0D14AEF1" w14:textId="75FFDE23" w:rsidR="002E5DAF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Borið kennsl á og notað eiginleika línulegra falla og annars stigs falla sem eru hlutfallsföll eða falla sem eru í öfugu hlutfalli hvort við annað og gefa dæmi um aðstæður úr daglegu lífi sem lýsa má með þessum föllum</w:t>
      </w:r>
    </w:p>
    <w:p w14:paraId="73F9D16F" w14:textId="4AF69DB5" w:rsidR="002E5DAF" w:rsidRPr="002D0E49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Fundið og rökrætt um líkur í tilraunum, hermilíkönum og útreikningum í verkefnum úr daglegu lífi og spilum</w:t>
      </w:r>
    </w:p>
    <w:sectPr w:rsidR="002E5DAF" w:rsidRPr="002D0E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3934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738B70F1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61477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26AB4382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0B47" w14:textId="55D18043" w:rsidR="007C7032" w:rsidRDefault="007C7032">
    <w:pPr>
      <w:pStyle w:val="Header"/>
    </w:pPr>
    <w:r>
      <w:t>Nesskóli</w:t>
    </w:r>
    <w:r>
      <w:ptab w:relativeTo="margin" w:alignment="center" w:leader="none"/>
    </w:r>
    <w:r w:rsidR="003A57B5">
      <w:t>Stærðfræði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5EA"/>
    <w:multiLevelType w:val="hybridMultilevel"/>
    <w:tmpl w:val="10ACD990"/>
    <w:lvl w:ilvl="0" w:tplc="E8E2E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A96"/>
    <w:multiLevelType w:val="hybridMultilevel"/>
    <w:tmpl w:val="5D367080"/>
    <w:lvl w:ilvl="0" w:tplc="C05AF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E57C9"/>
    <w:multiLevelType w:val="hybridMultilevel"/>
    <w:tmpl w:val="B3402E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3AD9"/>
    <w:multiLevelType w:val="hybridMultilevel"/>
    <w:tmpl w:val="5D68C876"/>
    <w:lvl w:ilvl="0" w:tplc="1B365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50365"/>
    <w:multiLevelType w:val="hybridMultilevel"/>
    <w:tmpl w:val="BE3209DC"/>
    <w:lvl w:ilvl="0" w:tplc="2CCA9B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22B64"/>
    <w:rsid w:val="00025A42"/>
    <w:rsid w:val="0006262E"/>
    <w:rsid w:val="000D64C0"/>
    <w:rsid w:val="0014599F"/>
    <w:rsid w:val="00173E0F"/>
    <w:rsid w:val="0017654A"/>
    <w:rsid w:val="001E0003"/>
    <w:rsid w:val="001F3ABD"/>
    <w:rsid w:val="00202A85"/>
    <w:rsid w:val="00255468"/>
    <w:rsid w:val="002D0E49"/>
    <w:rsid w:val="002E5DAF"/>
    <w:rsid w:val="003A169E"/>
    <w:rsid w:val="003A57B5"/>
    <w:rsid w:val="003E26CC"/>
    <w:rsid w:val="00496AF2"/>
    <w:rsid w:val="004D7898"/>
    <w:rsid w:val="0054401C"/>
    <w:rsid w:val="00561AF8"/>
    <w:rsid w:val="005D1F52"/>
    <w:rsid w:val="006A6BB6"/>
    <w:rsid w:val="006F62A5"/>
    <w:rsid w:val="00705B6D"/>
    <w:rsid w:val="007708DC"/>
    <w:rsid w:val="007C7032"/>
    <w:rsid w:val="007F0FCF"/>
    <w:rsid w:val="00823ED0"/>
    <w:rsid w:val="008A222A"/>
    <w:rsid w:val="008B70EB"/>
    <w:rsid w:val="008D5D6C"/>
    <w:rsid w:val="009E6AA7"/>
    <w:rsid w:val="00A74D4E"/>
    <w:rsid w:val="00A873EE"/>
    <w:rsid w:val="00AB4769"/>
    <w:rsid w:val="00AC4F87"/>
    <w:rsid w:val="00AD595C"/>
    <w:rsid w:val="00B4767E"/>
    <w:rsid w:val="00B5067B"/>
    <w:rsid w:val="00C87CA3"/>
    <w:rsid w:val="00D12253"/>
    <w:rsid w:val="00D13AFE"/>
    <w:rsid w:val="00D5499B"/>
    <w:rsid w:val="00D561AE"/>
    <w:rsid w:val="00DF75BF"/>
    <w:rsid w:val="00EE6C69"/>
    <w:rsid w:val="00F531E4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3B9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6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6D0F-9A27-49CA-A8FA-C5AC04E8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3</cp:revision>
  <cp:lastPrinted>2018-08-27T14:15:00Z</cp:lastPrinted>
  <dcterms:created xsi:type="dcterms:W3CDTF">2020-06-03T10:09:00Z</dcterms:created>
  <dcterms:modified xsi:type="dcterms:W3CDTF">2020-06-03T11:59:00Z</dcterms:modified>
</cp:coreProperties>
</file>