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64187766" w:rsidR="007C7032" w:rsidRPr="006F62A5" w:rsidRDefault="00A873EE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77777777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36ED2F66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</w:t>
      </w:r>
      <w:r w:rsidR="00A873EE">
        <w:rPr>
          <w:rFonts w:cstheme="minorHAnsi"/>
        </w:rPr>
        <w:t>2</w:t>
      </w:r>
      <w:r w:rsidR="00022B64">
        <w:rPr>
          <w:rFonts w:cstheme="minorHAnsi"/>
        </w:rPr>
        <w:t xml:space="preserve">A og </w:t>
      </w:r>
      <w:r w:rsidR="00A873EE">
        <w:rPr>
          <w:rFonts w:cstheme="minorHAnsi"/>
        </w:rPr>
        <w:t>2</w:t>
      </w:r>
      <w:r w:rsidR="00022B64">
        <w:rPr>
          <w:rFonts w:cstheme="minorHAnsi"/>
        </w:rPr>
        <w:t xml:space="preserve">B, nemendabækur og valin dæmi úr æfingabókum, unnin verkefni í tölvuforritum, </w:t>
      </w:r>
      <w:proofErr w:type="spellStart"/>
      <w:r w:rsidR="00022B64">
        <w:rPr>
          <w:rFonts w:cstheme="minorHAnsi"/>
        </w:rPr>
        <w:t>exel</w:t>
      </w:r>
      <w:proofErr w:type="spellEnd"/>
      <w:r w:rsidR="00022B64">
        <w:rPr>
          <w:rFonts w:cstheme="minorHAnsi"/>
        </w:rPr>
        <w:t xml:space="preserve"> og </w:t>
      </w:r>
      <w:proofErr w:type="spellStart"/>
      <w:r w:rsidR="00022B64">
        <w:rPr>
          <w:rFonts w:cstheme="minorHAnsi"/>
        </w:rPr>
        <w:t>GeoGebra</w:t>
      </w:r>
      <w:proofErr w:type="spellEnd"/>
      <w:r w:rsidR="00022B64">
        <w:rPr>
          <w:rFonts w:cstheme="minorHAnsi"/>
        </w:rPr>
        <w:t xml:space="preserve">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705B6D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410"/>
      </w:tblGrid>
      <w:tr w:rsidR="00D561AE" w:rsidRPr="0054401C" w14:paraId="580EC1A8" w14:textId="77777777" w:rsidTr="00D561AE">
        <w:tc>
          <w:tcPr>
            <w:tcW w:w="1696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D561AE">
        <w:tc>
          <w:tcPr>
            <w:tcW w:w="1696" w:type="dxa"/>
          </w:tcPr>
          <w:p w14:paraId="49283E7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2694" w:type="dxa"/>
          </w:tcPr>
          <w:p w14:paraId="7DD60BAD" w14:textId="734BA3F1" w:rsidR="00D561AE" w:rsidRPr="0054401C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Talnareikningur</w:t>
            </w:r>
          </w:p>
        </w:tc>
        <w:tc>
          <w:tcPr>
            <w:tcW w:w="2693" w:type="dxa"/>
          </w:tcPr>
          <w:p w14:paraId="762B9429" w14:textId="2FAFAFAD" w:rsidR="00D561AE" w:rsidRPr="0054401C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Prósent</w:t>
            </w:r>
          </w:p>
        </w:tc>
        <w:tc>
          <w:tcPr>
            <w:tcW w:w="2410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D561AE">
        <w:tc>
          <w:tcPr>
            <w:tcW w:w="1696" w:type="dxa"/>
          </w:tcPr>
          <w:p w14:paraId="08242BD8" w14:textId="77777777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2694" w:type="dxa"/>
          </w:tcPr>
          <w:p w14:paraId="697E21C6" w14:textId="41DF50C7" w:rsidR="00D561AE" w:rsidRPr="0054401C" w:rsidRDefault="00D561AE" w:rsidP="00022B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EB07D88" w14:textId="77777777" w:rsidR="0006262E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Veldi og ferningsrót</w:t>
            </w:r>
          </w:p>
          <w:p w14:paraId="5660ED46" w14:textId="77777777" w:rsidR="00561AF8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Tugveldi og tölur á staðalformi </w:t>
            </w:r>
          </w:p>
          <w:p w14:paraId="28F87617" w14:textId="6A29C652" w:rsidR="00561AF8" w:rsidRDefault="00561AF8" w:rsidP="00C87CA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talnamengi</w:t>
            </w:r>
            <w:proofErr w:type="spellEnd"/>
          </w:p>
        </w:tc>
        <w:tc>
          <w:tcPr>
            <w:tcW w:w="2410" w:type="dxa"/>
          </w:tcPr>
          <w:p w14:paraId="5C8E5C6A" w14:textId="00DFE8F3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561AF8" w:rsidRPr="0054401C" w14:paraId="1D0B16B8" w14:textId="77777777" w:rsidTr="00D561AE">
        <w:tc>
          <w:tcPr>
            <w:tcW w:w="1696" w:type="dxa"/>
          </w:tcPr>
          <w:p w14:paraId="2621221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6025C6F0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24.</w:t>
            </w:r>
          </w:p>
        </w:tc>
        <w:tc>
          <w:tcPr>
            <w:tcW w:w="2694" w:type="dxa"/>
          </w:tcPr>
          <w:p w14:paraId="70EEE6A0" w14:textId="2425AD8C" w:rsidR="00561AF8" w:rsidRPr="00025A42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Föll</w:t>
            </w:r>
          </w:p>
        </w:tc>
        <w:tc>
          <w:tcPr>
            <w:tcW w:w="2693" w:type="dxa"/>
          </w:tcPr>
          <w:p w14:paraId="6C915F0C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Línuleg föll – beinar línur</w:t>
            </w:r>
          </w:p>
          <w:p w14:paraId="7BF12612" w14:textId="5531F11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5E8BF99" w14:textId="65AF3FA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6971A60" w14:textId="77777777" w:rsidTr="00D561AE">
        <w:tc>
          <w:tcPr>
            <w:tcW w:w="1696" w:type="dxa"/>
          </w:tcPr>
          <w:p w14:paraId="4D7344E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Vetrarfrí 5., 6. og 7.</w:t>
            </w:r>
          </w:p>
        </w:tc>
        <w:tc>
          <w:tcPr>
            <w:tcW w:w="2694" w:type="dxa"/>
          </w:tcPr>
          <w:p w14:paraId="3C2C842C" w14:textId="6E7FE145" w:rsidR="00561AF8" w:rsidRPr="00025A42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E15D01" w14:textId="77FAD598" w:rsidR="00561AF8" w:rsidRDefault="00561AF8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Empirísk</w:t>
            </w:r>
            <w:proofErr w:type="spellEnd"/>
            <w:r>
              <w:rPr>
                <w:rFonts w:cstheme="minorHAnsi"/>
              </w:rPr>
              <w:t xml:space="preserve"> og ólínuleg föll</w:t>
            </w:r>
          </w:p>
        </w:tc>
        <w:tc>
          <w:tcPr>
            <w:tcW w:w="2410" w:type="dxa"/>
          </w:tcPr>
          <w:p w14:paraId="69F77D84" w14:textId="0F2A107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561AF8" w:rsidRPr="0054401C" w14:paraId="7FD25CA2" w14:textId="77777777" w:rsidTr="00D561AE">
        <w:tc>
          <w:tcPr>
            <w:tcW w:w="1696" w:type="dxa"/>
          </w:tcPr>
          <w:p w14:paraId="7DDBC484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</w:tc>
        <w:tc>
          <w:tcPr>
            <w:tcW w:w="2694" w:type="dxa"/>
          </w:tcPr>
          <w:p w14:paraId="408DA820" w14:textId="3AF2177E" w:rsidR="00561AF8" w:rsidRPr="00022B64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Mál og mælieiningar</w:t>
            </w:r>
          </w:p>
        </w:tc>
        <w:tc>
          <w:tcPr>
            <w:tcW w:w="2693" w:type="dxa"/>
          </w:tcPr>
          <w:p w14:paraId="0F5968BD" w14:textId="7F4A8B5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Tímaútreikningar</w:t>
            </w:r>
          </w:p>
        </w:tc>
        <w:tc>
          <w:tcPr>
            <w:tcW w:w="2410" w:type="dxa"/>
          </w:tcPr>
          <w:p w14:paraId="2B3DE04B" w14:textId="78B9EA2B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14ED24B" w14:textId="77777777" w:rsidTr="00D561AE">
        <w:tc>
          <w:tcPr>
            <w:tcW w:w="1696" w:type="dxa"/>
            <w:shd w:val="clear" w:color="auto" w:fill="D5DCE4" w:themeFill="text2" w:themeFillTint="33"/>
          </w:tcPr>
          <w:p w14:paraId="4438A6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53D0752" w14:textId="7413CA8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4227AA9" w14:textId="77777777" w:rsidTr="00D561AE">
        <w:tc>
          <w:tcPr>
            <w:tcW w:w="1696" w:type="dxa"/>
          </w:tcPr>
          <w:p w14:paraId="77E66A99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5D946A6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94" w:type="dxa"/>
          </w:tcPr>
          <w:p w14:paraId="30E34DD2" w14:textId="48D3E3E7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BAA6009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Nákvæmni og námundun</w:t>
            </w:r>
          </w:p>
          <w:p w14:paraId="002B504C" w14:textId="2B163DB6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Samsettar einingar og hlutfallareikningur</w:t>
            </w:r>
          </w:p>
        </w:tc>
        <w:tc>
          <w:tcPr>
            <w:tcW w:w="2410" w:type="dxa"/>
          </w:tcPr>
          <w:p w14:paraId="2F5B1431" w14:textId="667A62C0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561AF8" w:rsidRPr="0054401C" w14:paraId="685DA99B" w14:textId="77777777" w:rsidTr="00D561AE">
        <w:tc>
          <w:tcPr>
            <w:tcW w:w="1696" w:type="dxa"/>
          </w:tcPr>
          <w:p w14:paraId="49C87D96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2694" w:type="dxa"/>
          </w:tcPr>
          <w:p w14:paraId="67680F9C" w14:textId="11C1A7B5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Rúmfræði og útreikningar</w:t>
            </w:r>
          </w:p>
        </w:tc>
        <w:tc>
          <w:tcPr>
            <w:tcW w:w="2693" w:type="dxa"/>
          </w:tcPr>
          <w:p w14:paraId="0F00845F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Flatarmál og ummál</w:t>
            </w:r>
          </w:p>
          <w:p w14:paraId="5149944E" w14:textId="0AF362CA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Rúmfræði hrings</w:t>
            </w:r>
          </w:p>
        </w:tc>
        <w:tc>
          <w:tcPr>
            <w:tcW w:w="2410" w:type="dxa"/>
          </w:tcPr>
          <w:p w14:paraId="0D4D4506" w14:textId="18B42058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458407C" w14:textId="77777777" w:rsidTr="00D561AE">
        <w:tc>
          <w:tcPr>
            <w:tcW w:w="1696" w:type="dxa"/>
          </w:tcPr>
          <w:p w14:paraId="6C40828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2694" w:type="dxa"/>
          </w:tcPr>
          <w:p w14:paraId="4C8578FD" w14:textId="202E5A8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8B02C01" w14:textId="35DC21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2EB811" w14:textId="3157A171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71D9266" w14:textId="77777777" w:rsidTr="00D561AE">
        <w:tc>
          <w:tcPr>
            <w:tcW w:w="1696" w:type="dxa"/>
          </w:tcPr>
          <w:p w14:paraId="78AECCD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64F5D87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2694" w:type="dxa"/>
          </w:tcPr>
          <w:p w14:paraId="425CE479" w14:textId="58FC9AC3" w:rsidR="00561AF8" w:rsidRPr="0006262E" w:rsidRDefault="00561AF8" w:rsidP="00561AF8">
            <w:pPr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2693" w:type="dxa"/>
          </w:tcPr>
          <w:p w14:paraId="2FD37426" w14:textId="1313E3D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Þrívíð rúmfræðileg form og myndir</w:t>
            </w:r>
          </w:p>
        </w:tc>
        <w:tc>
          <w:tcPr>
            <w:tcW w:w="2410" w:type="dxa"/>
          </w:tcPr>
          <w:p w14:paraId="58ACC565" w14:textId="09D92DD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561AF8" w:rsidRPr="0054401C" w14:paraId="0C89E7CA" w14:textId="77777777" w:rsidTr="00D561AE">
        <w:tc>
          <w:tcPr>
            <w:tcW w:w="1696" w:type="dxa"/>
          </w:tcPr>
          <w:p w14:paraId="44864F2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2694" w:type="dxa"/>
          </w:tcPr>
          <w:p w14:paraId="6A355006" w14:textId="7B01286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 Líkur og talningafræði</w:t>
            </w:r>
          </w:p>
        </w:tc>
        <w:tc>
          <w:tcPr>
            <w:tcW w:w="2693" w:type="dxa"/>
          </w:tcPr>
          <w:p w14:paraId="30E3BEFD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Einfaldar líkur</w:t>
            </w:r>
          </w:p>
          <w:p w14:paraId="62853448" w14:textId="70F495F4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Talningafræði </w:t>
            </w:r>
          </w:p>
        </w:tc>
        <w:tc>
          <w:tcPr>
            <w:tcW w:w="2410" w:type="dxa"/>
          </w:tcPr>
          <w:p w14:paraId="6F042199" w14:textId="77B08E35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Könnun úr kafla </w:t>
            </w:r>
            <w:r>
              <w:rPr>
                <w:rFonts w:cstheme="minorHAnsi"/>
              </w:rPr>
              <w:t>5</w:t>
            </w:r>
          </w:p>
        </w:tc>
      </w:tr>
      <w:tr w:rsidR="00561AF8" w:rsidRPr="0054401C" w14:paraId="5E6D9DEF" w14:textId="77777777" w:rsidTr="003D3173">
        <w:tc>
          <w:tcPr>
            <w:tcW w:w="9493" w:type="dxa"/>
            <w:gridSpan w:val="4"/>
            <w:shd w:val="clear" w:color="auto" w:fill="D5DCE4" w:themeFill="text2" w:themeFillTint="33"/>
          </w:tcPr>
          <w:p w14:paraId="218DF7F1" w14:textId="2B339DC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561AF8" w:rsidRPr="0054401C" w14:paraId="1FD1816E" w14:textId="77777777" w:rsidTr="003D1CA1">
        <w:tc>
          <w:tcPr>
            <w:tcW w:w="9493" w:type="dxa"/>
            <w:gridSpan w:val="4"/>
          </w:tcPr>
          <w:p w14:paraId="6FBDCE0A" w14:textId="07191C70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Nemandi á að geta</w:t>
            </w:r>
          </w:p>
          <w:p w14:paraId="3BA91771" w14:textId="63347D75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32D7EC99" w14:textId="5FB40139" w:rsidR="00561AF8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Borið saman og breytt tölum, sem eru forminu heilar tölur, tugabrot, almenn brot, prósent, </w:t>
            </w:r>
            <w:proofErr w:type="spellStart"/>
            <w:r>
              <w:rPr>
                <w:rFonts w:cstheme="minorHAnsi"/>
              </w:rPr>
              <w:t>prómill</w:t>
            </w:r>
            <w:proofErr w:type="spellEnd"/>
            <w:r>
              <w:rPr>
                <w:rFonts w:cstheme="minorHAnsi"/>
              </w:rPr>
              <w:t xml:space="preserve"> og á </w:t>
            </w:r>
            <w:proofErr w:type="spellStart"/>
            <w:r>
              <w:rPr>
                <w:rFonts w:cstheme="minorHAnsi"/>
              </w:rPr>
              <w:t>stalformi</w:t>
            </w:r>
            <w:proofErr w:type="spellEnd"/>
            <w:r>
              <w:rPr>
                <w:rFonts w:cstheme="minorHAnsi"/>
              </w:rPr>
              <w:t>, út einu forminu í annað, táknað slíkar tölur á mismunandi vegu og metið við hvaða aðstæður hin mismunandi form eigi við</w:t>
            </w:r>
          </w:p>
          <w:p w14:paraId="179FDDCC" w14:textId="2A5DB0DE" w:rsidR="00561AF8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Reiknað með almennum brotum, framkvæmt deilingu með almennum brotum og einfaldað brot</w:t>
            </w:r>
          </w:p>
          <w:p w14:paraId="3C90529A" w14:textId="6756F0D0" w:rsidR="00561AF8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þætti, veldi, ferningsrót og frumtölur í útreikningum</w:t>
            </w:r>
          </w:p>
          <w:p w14:paraId="0D61564C" w14:textId="7810569E" w:rsidR="00561AF8" w:rsidRDefault="0017654A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Föll </w:t>
            </w:r>
          </w:p>
          <w:p w14:paraId="25D7DB58" w14:textId="19734133" w:rsidR="0017654A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Búið til föll sem lýsa tölulegum tengslum og aðstæðum úr daglegu lífi, með og án stafrænna verkfæra, lýst þeim og túlkað þau og breytt föllum, sem sett eru fram í formi grafa, taflna, formúlna og texta, úr einu forminu í annað</w:t>
            </w:r>
          </w:p>
          <w:p w14:paraId="7599015D" w14:textId="69E35318" w:rsidR="0017654A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Þekkt og notað eiginleika hlutfallsfalla, falla í öfugu hlutfalli hvort við annað, línulegra falla og 2. stigs falla og nefnt dæmi út daglegu lífi sem hægt er að lýsa með þessum föllum</w:t>
            </w:r>
          </w:p>
          <w:p w14:paraId="31AECEF6" w14:textId="77777777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Mælingar</w:t>
            </w:r>
          </w:p>
          <w:p w14:paraId="1B4E6C16" w14:textId="77777777" w:rsidR="00561AF8" w:rsidRPr="003E26CC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Reiknað með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reiknað af nákvæmni lengd, ummál, horn, flatarmál, yfirborðsflatarmál, rúmmál, tíma, hraða og breytt mælikvarða</w:t>
            </w:r>
          </w:p>
          <w:p w14:paraId="174E35AF" w14:textId="656EDB2D" w:rsidR="00561AF8" w:rsidRPr="0017654A" w:rsidRDefault="0017654A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Valið viðeigandi mælieiningar, útskýrt tengsl og breytt úr einni mælieiningu í aðra, notað og metið mælitæki og mælingaraðferðir við raunverulegar mælingar og rökrætt um nákvæmni og ónákvæmni mælinga</w:t>
            </w:r>
          </w:p>
          <w:p w14:paraId="68DB31D3" w14:textId="385CA7BB" w:rsidR="0017654A" w:rsidRPr="003E26CC" w:rsidRDefault="0017654A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gert grein fyrir tölunni </w:t>
            </w:r>
            <m:oMath>
              <m:r>
                <w:rPr>
                  <w:rFonts w:ascii="Cambria Math" w:hAnsi="Cambria Math" w:cstheme="minorHAnsi"/>
                </w:rPr>
                <m:t>π</m:t>
              </m:r>
            </m:oMath>
            <w:r>
              <w:rPr>
                <w:rFonts w:eastAsiaTheme="minorEastAsia" w:cstheme="minorHAnsi"/>
              </w:rPr>
              <w:t xml:space="preserve"> (</w:t>
            </w:r>
            <w:proofErr w:type="spellStart"/>
            <w:r>
              <w:rPr>
                <w:rFonts w:eastAsiaTheme="minorEastAsia" w:cstheme="minorHAnsi"/>
              </w:rPr>
              <w:t>pí</w:t>
            </w:r>
            <w:proofErr w:type="spellEnd"/>
            <w:r>
              <w:rPr>
                <w:rFonts w:eastAsiaTheme="minorEastAsia" w:cstheme="minorHAnsi"/>
              </w:rPr>
              <w:t>) og notað hana í útreikningum á ummáli, flatarmáli og rúmmáli</w:t>
            </w:r>
          </w:p>
          <w:p w14:paraId="0A8493A7" w14:textId="6151D67E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Rúmfræði</w:t>
            </w:r>
          </w:p>
          <w:p w14:paraId="621B8D91" w14:textId="4336D74F" w:rsidR="00561AF8" w:rsidRPr="003E26CC" w:rsidRDefault="0017654A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Rannsakað</w:t>
            </w:r>
            <w:r w:rsidR="00561AF8">
              <w:rPr>
                <w:rFonts w:cstheme="minorHAnsi"/>
              </w:rPr>
              <w:t xml:space="preserve"> og lýst eiginleikum og einkennum </w:t>
            </w:r>
            <w:proofErr w:type="spellStart"/>
            <w:r w:rsidR="00561AF8">
              <w:rPr>
                <w:rFonts w:cstheme="minorHAnsi"/>
              </w:rPr>
              <w:t>tví</w:t>
            </w:r>
            <w:proofErr w:type="spellEnd"/>
            <w:r w:rsidR="00561AF8">
              <w:rPr>
                <w:rFonts w:cstheme="minorHAnsi"/>
              </w:rPr>
              <w:t xml:space="preserve">- og þrívíðra mynda og </w:t>
            </w:r>
            <w:r>
              <w:rPr>
                <w:rFonts w:cstheme="minorHAnsi"/>
              </w:rPr>
              <w:t xml:space="preserve">forma og </w:t>
            </w:r>
            <w:r w:rsidR="00561AF8">
              <w:rPr>
                <w:rFonts w:cstheme="minorHAnsi"/>
              </w:rPr>
              <w:t xml:space="preserve">notað </w:t>
            </w:r>
            <w:r>
              <w:rPr>
                <w:rFonts w:cstheme="minorHAnsi"/>
              </w:rPr>
              <w:t xml:space="preserve">þau </w:t>
            </w:r>
            <w:r w:rsidR="00561AF8">
              <w:rPr>
                <w:rFonts w:cstheme="minorHAnsi"/>
              </w:rPr>
              <w:t>í tengslum við rúmfræðiteikningar og útreikninga</w:t>
            </w:r>
          </w:p>
          <w:p w14:paraId="12F569EE" w14:textId="653C06C2" w:rsidR="00561AF8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Gert, lýst og fært rök fyrir rúmfræðiteikningum með hringfara og reglustiku og með rúmfræðiforriti</w:t>
            </w:r>
          </w:p>
          <w:p w14:paraId="1E45371A" w14:textId="77777777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Tölfræði, líkur og fjöldi möguleika á röðun</w:t>
            </w:r>
          </w:p>
          <w:p w14:paraId="17544B93" w14:textId="77777777" w:rsidR="00561AF8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Fundið og rökrætt um líkur í tilraunum, hermilíkönum og útreikningum í verkefnum úr daglegu lífi og spilum</w:t>
            </w:r>
          </w:p>
          <w:p w14:paraId="3A0674B8" w14:textId="2A1E9123" w:rsidR="0017654A" w:rsidRPr="00705B6D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Lýst </w:t>
            </w:r>
            <w:proofErr w:type="spellStart"/>
            <w:r>
              <w:rPr>
                <w:rFonts w:cstheme="minorHAnsi"/>
              </w:rPr>
              <w:t>útkomumen</w:t>
            </w:r>
            <w:r w:rsidR="00705B6D">
              <w:rPr>
                <w:rFonts w:cstheme="minorHAnsi"/>
              </w:rPr>
              <w:t>g</w:t>
            </w:r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og sagt til um líkur með almennum brotum, pró</w:t>
            </w:r>
            <w:r w:rsidR="00705B6D">
              <w:rPr>
                <w:rFonts w:cstheme="minorHAnsi"/>
              </w:rPr>
              <w:t>sentum og tugabrotum</w:t>
            </w:r>
          </w:p>
          <w:p w14:paraId="1328D073" w14:textId="4E9B53AE" w:rsidR="00705B6D" w:rsidRPr="0017654A" w:rsidRDefault="00705B6D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Rökrætt og leyst einföld talningarfræðiverkefni</w:t>
            </w:r>
            <w:bookmarkStart w:id="0" w:name="_GoBack"/>
            <w:bookmarkEnd w:id="0"/>
          </w:p>
        </w:tc>
      </w:tr>
    </w:tbl>
    <w:p w14:paraId="435F0E89" w14:textId="77777777" w:rsidR="00AC4F87" w:rsidRPr="006F62A5" w:rsidRDefault="00AC4F87" w:rsidP="007C7032">
      <w:pPr>
        <w:spacing w:line="360" w:lineRule="auto"/>
        <w:rPr>
          <w:rFonts w:cstheme="minorHAnsi"/>
          <w:b/>
          <w:sz w:val="30"/>
        </w:rPr>
      </w:pPr>
    </w:p>
    <w:p w14:paraId="30BD72BD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7654A"/>
    <w:rsid w:val="001F3ABD"/>
    <w:rsid w:val="00202A85"/>
    <w:rsid w:val="00255468"/>
    <w:rsid w:val="003A169E"/>
    <w:rsid w:val="003A57B5"/>
    <w:rsid w:val="003E26CC"/>
    <w:rsid w:val="00496AF2"/>
    <w:rsid w:val="004D7898"/>
    <w:rsid w:val="0054401C"/>
    <w:rsid w:val="00561AF8"/>
    <w:rsid w:val="005D1F52"/>
    <w:rsid w:val="006A6BB6"/>
    <w:rsid w:val="006F62A5"/>
    <w:rsid w:val="00705B6D"/>
    <w:rsid w:val="007C7032"/>
    <w:rsid w:val="007F0FCF"/>
    <w:rsid w:val="008D5D6C"/>
    <w:rsid w:val="00A74D4E"/>
    <w:rsid w:val="00A873EE"/>
    <w:rsid w:val="00AB4769"/>
    <w:rsid w:val="00AC4F87"/>
    <w:rsid w:val="00AD595C"/>
    <w:rsid w:val="00B4767E"/>
    <w:rsid w:val="00C87CA3"/>
    <w:rsid w:val="00D12253"/>
    <w:rsid w:val="00D13AFE"/>
    <w:rsid w:val="00D561A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4B6F-BD6C-4992-97E1-25017DB6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2018-08-23T15:06:00Z</cp:lastPrinted>
  <dcterms:created xsi:type="dcterms:W3CDTF">2018-08-23T15:56:00Z</dcterms:created>
  <dcterms:modified xsi:type="dcterms:W3CDTF">2018-08-23T15:56:00Z</dcterms:modified>
</cp:coreProperties>
</file>